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XXX关于XXXX的申请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本人XXX，系XXXX学院XXXX专业XX级研究生，学号：XXXXXXXXXX，身份证号：XXXXXXXXXXXXXXXXX，指导老师XXX。现就XXXX事项提起申请，申请理由如下：</w:t>
      </w: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ind w:firstLine="562" w:firstLineChars="200"/>
        <w:jc w:val="both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特此申请，恳请批准。</w:t>
      </w:r>
    </w:p>
    <w:p>
      <w:pPr>
        <w:wordWrap w:val="0"/>
        <w:ind w:firstLine="562" w:firstLineChars="200"/>
        <w:jc w:val="center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       联系电话：            申请人签名：   </w:t>
      </w:r>
    </w:p>
    <w:p>
      <w:pPr>
        <w:wordWrap w:val="0"/>
        <w:ind w:firstLine="562" w:firstLineChars="200"/>
        <w:jc w:val="right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年  月  日     </w:t>
      </w:r>
    </w:p>
    <w:p>
      <w:pPr>
        <w:jc w:val="both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注：1.申请人请写明具体申请事由，并提供本人姓名、学号、所在学院、专业及导师等信息；</w:t>
      </w:r>
    </w:p>
    <w:p>
      <w:pPr>
        <w:spacing w:line="240" w:lineRule="auto"/>
        <w:ind w:firstLine="420" w:firstLineChars="200"/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2.申请更换导师的请注明变更前后导师的姓名、教工号、联系电话及是否重新开题等；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3.申请课程调整的请注明调整课程的名称、课程编号、课程性质及开课学期等信息；</w:t>
      </w:r>
    </w:p>
    <w:p>
      <w:pPr>
        <w:numPr>
          <w:ilvl w:val="0"/>
          <w:numId w:val="0"/>
        </w:numPr>
        <w:spacing w:line="240" w:lineRule="auto"/>
        <w:ind w:firstLine="420" w:firstLineChars="200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4.申请缓考的任课教师审批时请注明缓考时间；</w:t>
      </w:r>
    </w:p>
    <w:p>
      <w:pPr>
        <w:pStyle w:val="2"/>
        <w:spacing w:line="240" w:lineRule="auto"/>
        <w:ind w:firstLine="420" w:firstLineChars="200"/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5.申请回避评阅专家的请注明相关专家的姓名、工作单位、专业、职称等信息；</w:t>
      </w:r>
    </w:p>
    <w:p>
      <w:pPr>
        <w:pStyle w:val="2"/>
        <w:spacing w:line="240" w:lineRule="auto"/>
        <w:ind w:firstLine="420" w:firstLineChars="200"/>
        <w:jc w:val="left"/>
        <w:rPr>
          <w:rFonts w:hint="default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6. 导师、任课老师或相关审批单位请在此申请报告的空白处签署意见并签章。</w:t>
      </w:r>
      <w:r>
        <w:rPr>
          <w:rFonts w:hint="eastAsia" w:ascii="仿宋_GB2312" w:eastAsia="仿宋_GB2312"/>
          <w:sz w:val="24"/>
        </w:rPr>
        <w:t>　　</w:t>
      </w:r>
    </w:p>
    <w:p>
      <w:pPr>
        <w:widowControl/>
        <w:spacing w:after="312" w:afterLines="100" w:line="360" w:lineRule="auto"/>
        <w:ind w:left="-178" w:leftChars="-85" w:firstLine="168" w:firstLineChars="60"/>
        <w:jc w:val="center"/>
        <w:rPr>
          <w:rFonts w:hint="eastAsia" w:ascii="宋体" w:hAnsi="宋体" w:cs="宋体"/>
          <w:bCs/>
          <w:color w:val="333333"/>
          <w:kern w:val="0"/>
          <w:sz w:val="28"/>
          <w:szCs w:val="20"/>
        </w:rPr>
      </w:pP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642D"/>
    <w:rsid w:val="5C14642D"/>
    <w:rsid w:val="759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2019-04-28T08:59:00Z</dcterms:created>
  <dc:creator>三井天</dc:creator>
  <cp:lastModifiedBy>三井天</cp:lastModifiedBy>
  <dcterms:modified xsi:type="dcterms:W3CDTF">2019-04-28T09:00:13Z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